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CE" w:rsidRPr="00C468BC" w:rsidRDefault="00D152CE" w:rsidP="001C6AA8">
      <w:pPr>
        <w:jc w:val="both"/>
        <w:rPr>
          <w:rFonts w:ascii="Times New Roman" w:hAnsi="Times New Roman" w:cs="Times New Roman"/>
          <w:sz w:val="24"/>
        </w:rPr>
      </w:pPr>
    </w:p>
    <w:p w:rsidR="00220A9F" w:rsidRPr="00C468BC" w:rsidRDefault="004E37C9" w:rsidP="002B6EF1">
      <w:pPr>
        <w:jc w:val="right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Приложение </w:t>
      </w:r>
      <w:r w:rsidR="00231CC8">
        <w:rPr>
          <w:rFonts w:ascii="Times New Roman" w:hAnsi="Times New Roman" w:cs="Times New Roman"/>
          <w:sz w:val="24"/>
        </w:rPr>
        <w:t>14</w:t>
      </w:r>
      <w:r w:rsidRPr="00C468BC">
        <w:rPr>
          <w:rFonts w:ascii="Times New Roman" w:hAnsi="Times New Roman" w:cs="Times New Roman"/>
          <w:sz w:val="24"/>
        </w:rPr>
        <w:br/>
      </w:r>
      <w:r w:rsidR="002B6EF1" w:rsidRPr="00C468BC">
        <w:rPr>
          <w:rFonts w:ascii="Times New Roman" w:hAnsi="Times New Roman" w:cs="Times New Roman"/>
          <w:sz w:val="24"/>
        </w:rPr>
        <w:t xml:space="preserve">к </w:t>
      </w:r>
      <w:r w:rsidR="00A26BA6" w:rsidRPr="00C468BC">
        <w:rPr>
          <w:rFonts w:ascii="Times New Roman" w:hAnsi="Times New Roman" w:cs="Times New Roman"/>
          <w:sz w:val="24"/>
        </w:rPr>
        <w:t>учетной политике</w:t>
      </w:r>
    </w:p>
    <w:p w:rsidR="002B6EF1" w:rsidRPr="00C468BC" w:rsidRDefault="002B6EF1" w:rsidP="009C0BD5">
      <w:pPr>
        <w:jc w:val="right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 </w:t>
      </w:r>
      <w:r w:rsidR="009C0BD5">
        <w:rPr>
          <w:rFonts w:ascii="Times New Roman" w:hAnsi="Times New Roman" w:cs="Times New Roman"/>
          <w:sz w:val="24"/>
        </w:rPr>
        <w:t>д</w:t>
      </w:r>
      <w:bookmarkStart w:id="0" w:name="_GoBack"/>
      <w:bookmarkEnd w:id="0"/>
      <w:r w:rsidR="009C0BD5">
        <w:rPr>
          <w:rFonts w:ascii="Times New Roman" w:hAnsi="Times New Roman" w:cs="Times New Roman"/>
          <w:sz w:val="24"/>
        </w:rPr>
        <w:t>ля целей бюджетного учета</w:t>
      </w:r>
    </w:p>
    <w:p w:rsidR="00D152CE" w:rsidRPr="00C468BC" w:rsidRDefault="004E37C9" w:rsidP="002B6EF1">
      <w:pPr>
        <w:jc w:val="right"/>
        <w:rPr>
          <w:rFonts w:ascii="Times New Roman" w:hAnsi="Times New Roman" w:cs="Times New Roman"/>
          <w:color w:val="FF0000"/>
          <w:sz w:val="24"/>
        </w:rPr>
      </w:pPr>
      <w:r w:rsidRPr="00C468BC">
        <w:rPr>
          <w:rFonts w:ascii="Times New Roman" w:hAnsi="Times New Roman" w:cs="Times New Roman"/>
          <w:color w:val="FF0000"/>
          <w:sz w:val="24"/>
        </w:rPr>
        <w:t> </w:t>
      </w:r>
    </w:p>
    <w:p w:rsidR="00D152CE" w:rsidRPr="00C468BC" w:rsidRDefault="004E37C9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b/>
          <w:bCs/>
          <w:sz w:val="24"/>
        </w:rPr>
        <w:t>Порядок проведения инвентаризации активов и обязательств</w:t>
      </w:r>
      <w:r w:rsidRPr="00C468BC">
        <w:rPr>
          <w:rFonts w:ascii="Times New Roman" w:hAnsi="Times New Roman" w:cs="Times New Roman"/>
          <w:sz w:val="24"/>
        </w:rPr>
        <w:t> </w:t>
      </w:r>
    </w:p>
    <w:p w:rsidR="00D152CE" w:rsidRPr="00C468BC" w:rsidRDefault="004E37C9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Настоящий Порядок разработан в соответствии со следующими документами: </w:t>
      </w:r>
    </w:p>
    <w:p w:rsidR="00E335A5" w:rsidRPr="00C468BC" w:rsidRDefault="004E37C9" w:rsidP="0063176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</w:t>
      </w:r>
      <w:r w:rsidR="001C6AA8" w:rsidRPr="00C468BC">
        <w:rPr>
          <w:rFonts w:ascii="Times New Roman" w:hAnsi="Times New Roman" w:cs="Times New Roman"/>
          <w:sz w:val="24"/>
        </w:rPr>
        <w:t xml:space="preserve">Федеральным </w:t>
      </w:r>
      <w:r w:rsidR="00AB004C" w:rsidRPr="00C468BC">
        <w:rPr>
          <w:rFonts w:ascii="Times New Roman" w:hAnsi="Times New Roman" w:cs="Times New Roman"/>
          <w:sz w:val="24"/>
        </w:rPr>
        <w:t>Законом от 06.12.2011 № 402-ФЗ «О бухгалтерском учете»</w:t>
      </w:r>
      <w:r w:rsidRPr="00C468BC">
        <w:rPr>
          <w:rFonts w:ascii="Times New Roman" w:hAnsi="Times New Roman" w:cs="Times New Roman"/>
          <w:sz w:val="24"/>
        </w:rPr>
        <w:t>;</w:t>
      </w:r>
      <w:proofErr w:type="gramStart"/>
      <w:r w:rsidR="008560C6" w:rsidRPr="00C468BC">
        <w:rPr>
          <w:rFonts w:ascii="Times New Roman" w:hAnsi="Times New Roman" w:cs="Times New Roman"/>
          <w:sz w:val="24"/>
        </w:rPr>
        <w:br/>
      </w:r>
      <w:r w:rsidR="00542038" w:rsidRPr="00C468BC">
        <w:rPr>
          <w:rFonts w:ascii="Times New Roman" w:hAnsi="Times New Roman" w:cs="Times New Roman"/>
          <w:sz w:val="24"/>
        </w:rPr>
        <w:t>–</w:t>
      </w:r>
      <w:proofErr w:type="gramEnd"/>
      <w:r w:rsidR="00B15A71" w:rsidRPr="00C468BC">
        <w:rPr>
          <w:rFonts w:ascii="Times New Roman" w:hAnsi="Times New Roman" w:cs="Times New Roman"/>
          <w:sz w:val="24"/>
        </w:rPr>
        <w:t>Федеральным стандартом</w:t>
      </w:r>
      <w:r w:rsidR="00D8470C" w:rsidRPr="00C468BC">
        <w:rPr>
          <w:rFonts w:ascii="Times New Roman" w:hAnsi="Times New Roman" w:cs="Times New Roman"/>
          <w:sz w:val="24"/>
        </w:rPr>
        <w:t xml:space="preserve"> «Концептуальные основы бухгалтерского учета и отчетности организаций государственного сектора»</w:t>
      </w:r>
      <w:r w:rsidR="00542038" w:rsidRPr="00C468BC">
        <w:rPr>
          <w:rFonts w:ascii="Times New Roman" w:hAnsi="Times New Roman" w:cs="Times New Roman"/>
          <w:sz w:val="24"/>
        </w:rPr>
        <w:t>, утвержденн</w:t>
      </w:r>
      <w:r w:rsidR="00D8470C" w:rsidRPr="00C468BC">
        <w:rPr>
          <w:rFonts w:ascii="Times New Roman" w:hAnsi="Times New Roman" w:cs="Times New Roman"/>
          <w:sz w:val="24"/>
        </w:rPr>
        <w:t>ым</w:t>
      </w:r>
      <w:r w:rsidR="00542038" w:rsidRPr="00C468BC">
        <w:rPr>
          <w:rFonts w:ascii="Times New Roman" w:hAnsi="Times New Roman" w:cs="Times New Roman"/>
          <w:sz w:val="24"/>
        </w:rPr>
        <w:t xml:space="preserve"> приказом </w:t>
      </w:r>
      <w:r w:rsidR="00EF48FE" w:rsidRPr="00C468BC">
        <w:rPr>
          <w:rFonts w:ascii="Times New Roman" w:hAnsi="Times New Roman" w:cs="Times New Roman"/>
          <w:sz w:val="24"/>
        </w:rPr>
        <w:t>Минфина</w:t>
      </w:r>
      <w:r w:rsidR="00542038" w:rsidRPr="00C468BC">
        <w:rPr>
          <w:rFonts w:ascii="Times New Roman" w:hAnsi="Times New Roman" w:cs="Times New Roman"/>
          <w:sz w:val="24"/>
        </w:rPr>
        <w:t xml:space="preserve"> от 31</w:t>
      </w:r>
      <w:r w:rsidR="00BF78FA" w:rsidRPr="00C468BC">
        <w:rPr>
          <w:rFonts w:ascii="Times New Roman" w:hAnsi="Times New Roman" w:cs="Times New Roman"/>
          <w:sz w:val="24"/>
        </w:rPr>
        <w:t>.12.</w:t>
      </w:r>
      <w:r w:rsidR="00542038" w:rsidRPr="00C468BC">
        <w:rPr>
          <w:rFonts w:ascii="Times New Roman" w:hAnsi="Times New Roman" w:cs="Times New Roman"/>
          <w:sz w:val="24"/>
        </w:rPr>
        <w:t>2016 № 256н;</w:t>
      </w:r>
    </w:p>
    <w:p w:rsidR="008F4E8F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>–</w:t>
      </w:r>
      <w:r w:rsidR="00E335A5" w:rsidRPr="00C468BC">
        <w:rPr>
          <w:rFonts w:ascii="Times New Roman" w:hAnsi="Times New Roman" w:cs="Times New Roman"/>
          <w:sz w:val="24"/>
        </w:rPr>
        <w:t>Федеральным стандартом «Доходы</w:t>
      </w:r>
      <w:r w:rsidR="00C60B19" w:rsidRPr="00C468BC">
        <w:rPr>
          <w:rFonts w:ascii="Times New Roman" w:hAnsi="Times New Roman" w:cs="Times New Roman"/>
          <w:sz w:val="24"/>
        </w:rPr>
        <w:t>»</w:t>
      </w:r>
      <w:r w:rsidR="00E335A5" w:rsidRPr="00C468BC">
        <w:rPr>
          <w:rFonts w:ascii="Times New Roman" w:hAnsi="Times New Roman" w:cs="Times New Roman"/>
          <w:sz w:val="24"/>
        </w:rPr>
        <w:t xml:space="preserve">, утвержденным </w:t>
      </w:r>
      <w:r w:rsidR="00C60B19" w:rsidRPr="00C468BC">
        <w:rPr>
          <w:rFonts w:ascii="Times New Roman" w:hAnsi="Times New Roman" w:cs="Times New Roman"/>
          <w:sz w:val="24"/>
        </w:rPr>
        <w:t xml:space="preserve">приказом Минфина </w:t>
      </w:r>
      <w:r w:rsidR="00E335A5" w:rsidRPr="00C468BC">
        <w:rPr>
          <w:rFonts w:ascii="Times New Roman" w:hAnsi="Times New Roman" w:cs="Times New Roman"/>
          <w:sz w:val="24"/>
          <w:shd w:val="clear" w:color="auto" w:fill="FFFFFF"/>
        </w:rPr>
        <w:t>от 27.02.2018 № 32н;</w:t>
      </w:r>
    </w:p>
    <w:p w:rsidR="001C6AA8" w:rsidRPr="00C468BC" w:rsidRDefault="008F4E8F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  <w:shd w:val="clear" w:color="auto" w:fill="FFFFFF"/>
        </w:rPr>
        <w:t>–</w:t>
      </w:r>
      <w:r w:rsidRPr="00C468BC">
        <w:rPr>
          <w:rFonts w:ascii="Times New Roman" w:hAnsi="Times New Roman" w:cs="Times New Roman"/>
          <w:sz w:val="24"/>
        </w:rPr>
        <w:t>Федеральным стандартом «Учетная политика</w:t>
      </w:r>
      <w:r w:rsidR="002E1CDF" w:rsidRPr="00C468BC">
        <w:rPr>
          <w:rFonts w:ascii="Times New Roman" w:hAnsi="Times New Roman" w:cs="Times New Roman"/>
          <w:sz w:val="24"/>
        </w:rPr>
        <w:t>, оценочные значения и ошибки</w:t>
      </w:r>
      <w:r w:rsidRPr="00C468BC">
        <w:rPr>
          <w:rFonts w:ascii="Times New Roman" w:hAnsi="Times New Roman" w:cs="Times New Roman"/>
          <w:sz w:val="24"/>
        </w:rPr>
        <w:t>», утвержденным приказом Минфина</w:t>
      </w:r>
      <w:r w:rsidRPr="00C468BC">
        <w:rPr>
          <w:rFonts w:ascii="Times New Roman" w:hAnsi="Times New Roman" w:cs="Times New Roman"/>
          <w:sz w:val="24"/>
          <w:shd w:val="clear" w:color="auto" w:fill="FFFFFF"/>
        </w:rPr>
        <w:t xml:space="preserve"> от 30.12.2017 </w:t>
      </w:r>
      <w:r w:rsidRPr="00C468BC">
        <w:rPr>
          <w:rFonts w:ascii="Times New Roman" w:hAnsi="Times New Roman" w:cs="Times New Roman"/>
          <w:sz w:val="24"/>
        </w:rPr>
        <w:t>№ 274н</w:t>
      </w:r>
      <w:r w:rsidR="00FF6D2B" w:rsidRPr="00C468BC">
        <w:rPr>
          <w:rFonts w:ascii="Times New Roman" w:hAnsi="Times New Roman" w:cs="Times New Roman"/>
          <w:sz w:val="24"/>
        </w:rPr>
        <w:t>;</w:t>
      </w:r>
    </w:p>
    <w:p w:rsidR="0001555D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–</w:t>
      </w:r>
      <w:r w:rsidR="00AB004C" w:rsidRPr="00C468BC">
        <w:rPr>
          <w:rFonts w:ascii="Times New Roman" w:hAnsi="Times New Roman" w:cs="Times New Roman"/>
          <w:sz w:val="24"/>
        </w:rPr>
        <w:t>указанием ЦБ от 11.03.2014 № 3210-У «О порядке ведения кассовых операций юридическими лицами...»</w:t>
      </w:r>
      <w:r w:rsidR="001C6AA8" w:rsidRPr="00C468BC">
        <w:rPr>
          <w:rFonts w:ascii="Times New Roman" w:hAnsi="Times New Roman" w:cs="Times New Roman"/>
          <w:sz w:val="24"/>
        </w:rPr>
        <w:t xml:space="preserve"> с изменения от 09.12.2019</w:t>
      </w:r>
      <w:r w:rsidR="0001555D" w:rsidRPr="00C468BC">
        <w:rPr>
          <w:rFonts w:hAnsi="Times New Roman" w:cs="Times New Roman"/>
          <w:sz w:val="24"/>
        </w:rPr>
        <w:t>г</w:t>
      </w:r>
      <w:r w:rsidR="0001555D" w:rsidRPr="00C468BC">
        <w:rPr>
          <w:rFonts w:hAnsi="Times New Roman" w:cs="Times New Roman"/>
          <w:sz w:val="24"/>
        </w:rPr>
        <w:t>.</w:t>
      </w:r>
      <w:r w:rsidR="006F47A0" w:rsidRPr="00C468BC">
        <w:rPr>
          <w:rFonts w:hAnsi="Times New Roman" w:cs="Times New Roman"/>
          <w:sz w:val="24"/>
        </w:rPr>
        <w:t>;</w:t>
      </w:r>
    </w:p>
    <w:p w:rsidR="001C6AA8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–</w:t>
      </w:r>
      <w:r w:rsidR="00AB004C" w:rsidRPr="00C468BC">
        <w:rPr>
          <w:rFonts w:ascii="Times New Roman" w:hAnsi="Times New Roman" w:cs="Times New Roman"/>
          <w:sz w:val="24"/>
        </w:rPr>
        <w:t>Методическими указаниями по первичным документам и регистрам</w:t>
      </w:r>
      <w:r w:rsidR="004E37C9" w:rsidRPr="00C468BC">
        <w:rPr>
          <w:rFonts w:ascii="Times New Roman" w:hAnsi="Times New Roman" w:cs="Times New Roman"/>
          <w:sz w:val="24"/>
        </w:rPr>
        <w:t xml:space="preserve">, утвержденными приказом </w:t>
      </w:r>
      <w:r w:rsidR="00EF48FE" w:rsidRPr="00C468BC">
        <w:rPr>
          <w:rFonts w:ascii="Times New Roman" w:hAnsi="Times New Roman" w:cs="Times New Roman"/>
          <w:sz w:val="24"/>
        </w:rPr>
        <w:t>Минфина</w:t>
      </w:r>
      <w:r w:rsidR="001C6AA8" w:rsidRPr="00C468BC">
        <w:rPr>
          <w:rFonts w:ascii="Times New Roman" w:hAnsi="Times New Roman" w:cs="Times New Roman"/>
          <w:sz w:val="24"/>
        </w:rPr>
        <w:t xml:space="preserve"> </w:t>
      </w:r>
      <w:r w:rsidR="004E37C9" w:rsidRPr="00C468BC">
        <w:rPr>
          <w:rFonts w:ascii="Times New Roman" w:hAnsi="Times New Roman" w:cs="Times New Roman"/>
          <w:sz w:val="24"/>
        </w:rPr>
        <w:t xml:space="preserve"> от 30</w:t>
      </w:r>
      <w:r w:rsidR="00BF78FA" w:rsidRPr="00C468BC">
        <w:rPr>
          <w:rFonts w:ascii="Times New Roman" w:hAnsi="Times New Roman" w:cs="Times New Roman"/>
          <w:sz w:val="24"/>
        </w:rPr>
        <w:t>.03.</w:t>
      </w:r>
      <w:r w:rsidR="004E37C9" w:rsidRPr="00C468BC">
        <w:rPr>
          <w:rFonts w:ascii="Times New Roman" w:hAnsi="Times New Roman" w:cs="Times New Roman"/>
          <w:sz w:val="24"/>
        </w:rPr>
        <w:t>2015</w:t>
      </w:r>
      <w:r w:rsidR="006C30EF" w:rsidRPr="00C468BC">
        <w:rPr>
          <w:rFonts w:ascii="Times New Roman" w:hAnsi="Times New Roman" w:cs="Times New Roman"/>
          <w:sz w:val="24"/>
        </w:rPr>
        <w:t> № </w:t>
      </w:r>
      <w:r w:rsidR="00976626" w:rsidRPr="00C468BC">
        <w:rPr>
          <w:rFonts w:ascii="Times New Roman" w:hAnsi="Times New Roman" w:cs="Times New Roman"/>
          <w:sz w:val="24"/>
        </w:rPr>
        <w:t>52н.</w:t>
      </w:r>
      <w:r w:rsidR="001C6AA8" w:rsidRPr="00C468BC">
        <w:rPr>
          <w:rFonts w:ascii="Times New Roman" w:hAnsi="Times New Roman" w:cs="Times New Roman"/>
          <w:sz w:val="24"/>
        </w:rPr>
        <w:t xml:space="preserve"> </w:t>
      </w:r>
    </w:p>
    <w:p w:rsidR="001C6AA8" w:rsidRPr="00C468BC" w:rsidRDefault="001C6AA8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CF0101" w:rsidRPr="00C468BC" w:rsidRDefault="004E37C9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b/>
          <w:bCs/>
          <w:sz w:val="24"/>
        </w:rPr>
        <w:t>1. Общие положения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1.1. Настоящий Порядок устанавливает правила проведения инвентаризации имущества,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 xml:space="preserve">финансовых активов и обязательств учреждения, в том числе на </w:t>
      </w:r>
      <w:proofErr w:type="spellStart"/>
      <w:r w:rsidRPr="00C468BC">
        <w:rPr>
          <w:rFonts w:ascii="Times New Roman" w:hAnsi="Times New Roman" w:cs="Times New Roman"/>
          <w:sz w:val="24"/>
        </w:rPr>
        <w:t>забалансовых</w:t>
      </w:r>
      <w:proofErr w:type="spellEnd"/>
      <w:r w:rsidRPr="00C468BC">
        <w:rPr>
          <w:rFonts w:ascii="Times New Roman" w:hAnsi="Times New Roman" w:cs="Times New Roman"/>
          <w:sz w:val="24"/>
        </w:rPr>
        <w:t xml:space="preserve"> счетах,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сроки ее проведения, перечень активов и обязательств, проверяемых при проведении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инвентаризации.</w:t>
      </w:r>
    </w:p>
    <w:p w:rsidR="00CF0101" w:rsidRPr="00C468BC" w:rsidRDefault="00CF0101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1.2. Инвентаризации подлежит все имущество учреждения независимо от его</w:t>
      </w:r>
      <w:r w:rsidR="00167174">
        <w:rPr>
          <w:rFonts w:ascii="Times New Roman" w:hAnsi="Times New Roman" w:cs="Times New Roman"/>
          <w:sz w:val="24"/>
        </w:rPr>
        <w:t xml:space="preserve"> м</w:t>
      </w:r>
      <w:r w:rsidRPr="00C468BC">
        <w:rPr>
          <w:rFonts w:ascii="Times New Roman" w:hAnsi="Times New Roman" w:cs="Times New Roman"/>
          <w:sz w:val="24"/>
        </w:rPr>
        <w:t>естона</w:t>
      </w:r>
      <w:r w:rsidR="00167174">
        <w:rPr>
          <w:rFonts w:ascii="Times New Roman" w:hAnsi="Times New Roman" w:cs="Times New Roman"/>
          <w:sz w:val="24"/>
        </w:rPr>
        <w:t>хож</w:t>
      </w:r>
      <w:r w:rsidRPr="00C468BC">
        <w:rPr>
          <w:rFonts w:ascii="Times New Roman" w:hAnsi="Times New Roman" w:cs="Times New Roman"/>
          <w:sz w:val="24"/>
        </w:rPr>
        <w:t>дения и все виды финансовых активов и обязательств учреждения. Также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инвентаризации подлежит имущество, находящееся на ответственном хранении учреждения.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="00631765">
        <w:rPr>
          <w:rFonts w:ascii="Times New Roman" w:hAnsi="Times New Roman" w:cs="Times New Roman"/>
          <w:sz w:val="24"/>
        </w:rPr>
        <w:t xml:space="preserve">   </w:t>
      </w:r>
      <w:r w:rsidRPr="00C468BC">
        <w:rPr>
          <w:rFonts w:ascii="Times New Roman" w:hAnsi="Times New Roman" w:cs="Times New Roman"/>
          <w:sz w:val="24"/>
        </w:rPr>
        <w:t>Инвентаризацию имущества, переданного в аренду (безвозмездное пользование),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проводит арендатор (ссудополучатель).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</w:p>
    <w:p w:rsidR="00CF0101" w:rsidRPr="00C468BC" w:rsidRDefault="00CF0101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Инвентаризация имущества производится по его местонахождению и в разрезе</w:t>
      </w:r>
      <w:r w:rsidR="00167174">
        <w:rPr>
          <w:rFonts w:ascii="Times New Roman" w:hAnsi="Times New Roman" w:cs="Times New Roman"/>
          <w:sz w:val="24"/>
        </w:rPr>
        <w:t xml:space="preserve"> </w:t>
      </w:r>
      <w:proofErr w:type="gramStart"/>
      <w:r w:rsidR="00167174">
        <w:rPr>
          <w:rFonts w:ascii="Times New Roman" w:hAnsi="Times New Roman" w:cs="Times New Roman"/>
          <w:sz w:val="24"/>
        </w:rPr>
        <w:t>о</w:t>
      </w:r>
      <w:r w:rsidRPr="00C468BC">
        <w:rPr>
          <w:rFonts w:ascii="Times New Roman" w:hAnsi="Times New Roman" w:cs="Times New Roman"/>
          <w:sz w:val="24"/>
        </w:rPr>
        <w:t>тветствен</w:t>
      </w:r>
      <w:r w:rsidR="00167174">
        <w:rPr>
          <w:rFonts w:ascii="Times New Roman" w:hAnsi="Times New Roman" w:cs="Times New Roman"/>
          <w:sz w:val="24"/>
        </w:rPr>
        <w:t>-</w:t>
      </w:r>
      <w:proofErr w:type="spellStart"/>
      <w:r w:rsidRPr="00C468BC">
        <w:rPr>
          <w:rFonts w:ascii="Times New Roman" w:hAnsi="Times New Roman" w:cs="Times New Roman"/>
          <w:sz w:val="24"/>
        </w:rPr>
        <w:t>ных</w:t>
      </w:r>
      <w:proofErr w:type="spellEnd"/>
      <w:proofErr w:type="gramEnd"/>
      <w:r w:rsidRPr="00C468BC">
        <w:rPr>
          <w:rFonts w:ascii="Times New Roman" w:hAnsi="Times New Roman" w:cs="Times New Roman"/>
          <w:sz w:val="24"/>
        </w:rPr>
        <w:t xml:space="preserve"> (материально ответственных) лиц, далее – ответственные лица.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1.3. Цель инвентаризации – обеспечить достоверность данных учета и отчетности.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1.4. Проведение инвентаризации обязательно: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при передаче имущества в аренду, выкупе, продаже;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перед составлением годовой отчетности (кроме имущества, инвентаризация</w:t>
      </w:r>
      <w:r w:rsidR="00167174">
        <w:rPr>
          <w:rFonts w:ascii="Times New Roman" w:hAnsi="Times New Roman" w:cs="Times New Roman"/>
          <w:sz w:val="24"/>
        </w:rPr>
        <w:t xml:space="preserve"> </w:t>
      </w:r>
      <w:r w:rsidR="00CF0101" w:rsidRPr="00C468BC">
        <w:rPr>
          <w:rFonts w:ascii="Times New Roman" w:hAnsi="Times New Roman" w:cs="Times New Roman"/>
          <w:sz w:val="24"/>
        </w:rPr>
        <w:t>которого проводилась не ранее 1 октября отчетного года);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при смене ответственных лиц;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при выявлении фактов хищения, злоупотребления или порчи имущества</w:t>
      </w:r>
      <w:r w:rsidR="00167174">
        <w:rPr>
          <w:rFonts w:ascii="Times New Roman" w:hAnsi="Times New Roman" w:cs="Times New Roman"/>
          <w:sz w:val="24"/>
        </w:rPr>
        <w:t xml:space="preserve"> </w:t>
      </w:r>
      <w:r w:rsidR="00CF0101" w:rsidRPr="00C468BC">
        <w:rPr>
          <w:rFonts w:ascii="Times New Roman" w:hAnsi="Times New Roman" w:cs="Times New Roman"/>
          <w:sz w:val="24"/>
        </w:rPr>
        <w:t xml:space="preserve">(немедленно </w:t>
      </w:r>
      <w:proofErr w:type="gramStart"/>
      <w:r w:rsidR="00CF0101" w:rsidRPr="00C468BC">
        <w:rPr>
          <w:rFonts w:ascii="Times New Roman" w:hAnsi="Times New Roman" w:cs="Times New Roman"/>
          <w:sz w:val="24"/>
        </w:rPr>
        <w:t>по</w:t>
      </w:r>
      <w:proofErr w:type="gramEnd"/>
      <w:r w:rsidR="00CF0101" w:rsidRPr="00C468BC">
        <w:rPr>
          <w:rFonts w:ascii="Times New Roman" w:hAnsi="Times New Roman" w:cs="Times New Roman"/>
          <w:sz w:val="24"/>
        </w:rPr>
        <w:t xml:space="preserve"> установлении таких фактов);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в случае стихийного бедствия, пожара и других чрезвычайных ситуаций, вызванных</w:t>
      </w:r>
      <w:r w:rsidR="00167174">
        <w:rPr>
          <w:rFonts w:ascii="Times New Roman" w:hAnsi="Times New Roman" w:cs="Times New Roman"/>
          <w:sz w:val="24"/>
        </w:rPr>
        <w:t xml:space="preserve"> </w:t>
      </w:r>
      <w:proofErr w:type="gramStart"/>
      <w:r w:rsidR="00167174">
        <w:rPr>
          <w:rFonts w:ascii="Times New Roman" w:hAnsi="Times New Roman" w:cs="Times New Roman"/>
          <w:sz w:val="24"/>
        </w:rPr>
        <w:t>э</w:t>
      </w:r>
      <w:r w:rsidR="00CF0101" w:rsidRPr="00C468BC">
        <w:rPr>
          <w:rFonts w:ascii="Times New Roman" w:hAnsi="Times New Roman" w:cs="Times New Roman"/>
          <w:sz w:val="24"/>
        </w:rPr>
        <w:t>кстре</w:t>
      </w:r>
      <w:r w:rsidR="00167174">
        <w:rPr>
          <w:rFonts w:ascii="Times New Roman" w:hAnsi="Times New Roman" w:cs="Times New Roman"/>
          <w:sz w:val="24"/>
        </w:rPr>
        <w:t>маль-</w:t>
      </w:r>
      <w:proofErr w:type="spellStart"/>
      <w:r w:rsidR="00CF0101" w:rsidRPr="00C468BC">
        <w:rPr>
          <w:rFonts w:ascii="Times New Roman" w:hAnsi="Times New Roman" w:cs="Times New Roman"/>
          <w:sz w:val="24"/>
        </w:rPr>
        <w:t>ными</w:t>
      </w:r>
      <w:proofErr w:type="spellEnd"/>
      <w:proofErr w:type="gramEnd"/>
      <w:r w:rsidR="00CF0101" w:rsidRPr="00C468BC">
        <w:rPr>
          <w:rFonts w:ascii="Times New Roman" w:hAnsi="Times New Roman" w:cs="Times New Roman"/>
          <w:sz w:val="24"/>
        </w:rPr>
        <w:t xml:space="preserve"> условиями (сразу же по окончании пожара или стихийного</w:t>
      </w:r>
      <w:r w:rsidR="00167174">
        <w:rPr>
          <w:rFonts w:ascii="Times New Roman" w:hAnsi="Times New Roman" w:cs="Times New Roman"/>
          <w:sz w:val="24"/>
        </w:rPr>
        <w:t xml:space="preserve"> </w:t>
      </w:r>
      <w:r w:rsidR="00CF0101" w:rsidRPr="00C468BC">
        <w:rPr>
          <w:rFonts w:ascii="Times New Roman" w:hAnsi="Times New Roman" w:cs="Times New Roman"/>
          <w:sz w:val="24"/>
        </w:rPr>
        <w:t>бедствия);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при реорганизации, изменении типа учреждения или ликвидации учреждения;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в других случаях, предусмотренных действующим законодательством.</w:t>
      </w:r>
    </w:p>
    <w:p w:rsidR="00CF0101" w:rsidRPr="00C468BC" w:rsidRDefault="00CF0101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При коллективной или бригадной материальной ответственности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инвентаризацию необходимо проводить: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при смене руководителя коллектива или бригадира;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при выбытии из коллектива или бригады более 50 процентов работников;</w:t>
      </w:r>
    </w:p>
    <w:p w:rsidR="00CF0101" w:rsidRPr="00C468BC" w:rsidRDefault="00631765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по требованию одного или нескольких членов коллектива или бригады.</w:t>
      </w:r>
    </w:p>
    <w:p w:rsidR="00CF0101" w:rsidRPr="00C468BC" w:rsidRDefault="00CF0101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 Общий порядок и сроки проведения инвентаризации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2.1. Для проведения инвентаризации в учреждении создается постоянно действующая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инвентаризационная комиссия.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При большом объеме работ для одновременного проведения инвентаризации имущества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создаются рабочие инвентаризационные комиссии. Персональный состав постоянно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действующих и рабочих инвентаризационных комиссий утверждает руководитель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учреждения.</w:t>
      </w:r>
    </w:p>
    <w:p w:rsidR="00CF0101" w:rsidRPr="00C468BC" w:rsidRDefault="00CF0101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lastRenderedPageBreak/>
        <w:t>В состав инвентаризационной комиссии включают представителей администрации</w:t>
      </w:r>
      <w:r w:rsidR="0016717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167174">
        <w:rPr>
          <w:rFonts w:ascii="Times New Roman" w:hAnsi="Times New Roman" w:cs="Times New Roman"/>
          <w:sz w:val="24"/>
        </w:rPr>
        <w:t>у</w:t>
      </w:r>
      <w:r w:rsidRPr="00C468BC">
        <w:rPr>
          <w:rFonts w:ascii="Times New Roman" w:hAnsi="Times New Roman" w:cs="Times New Roman"/>
          <w:sz w:val="24"/>
        </w:rPr>
        <w:t>чреж</w:t>
      </w:r>
      <w:r w:rsidR="00167174">
        <w:rPr>
          <w:rFonts w:ascii="Times New Roman" w:hAnsi="Times New Roman" w:cs="Times New Roman"/>
          <w:sz w:val="24"/>
        </w:rPr>
        <w:t>-</w:t>
      </w:r>
      <w:r w:rsidRPr="00C468BC">
        <w:rPr>
          <w:rFonts w:ascii="Times New Roman" w:hAnsi="Times New Roman" w:cs="Times New Roman"/>
          <w:sz w:val="24"/>
        </w:rPr>
        <w:t>дения</w:t>
      </w:r>
      <w:proofErr w:type="spellEnd"/>
      <w:proofErr w:type="gramEnd"/>
      <w:r w:rsidRPr="00C468BC">
        <w:rPr>
          <w:rFonts w:ascii="Times New Roman" w:hAnsi="Times New Roman" w:cs="Times New Roman"/>
          <w:sz w:val="24"/>
        </w:rPr>
        <w:t>, сотрудников бухгалтерии, других специалистов.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2.2. Инвентаризационная комиссия выполняет следующие функции: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>
        <w:rPr>
          <w:rFonts w:ascii="Times New Roman" w:hAnsi="Times New Roman" w:cs="Times New Roman"/>
          <w:sz w:val="24"/>
        </w:rPr>
        <w:t xml:space="preserve"> </w:t>
      </w:r>
      <w:r w:rsidR="00CF0101" w:rsidRPr="00C468BC">
        <w:rPr>
          <w:rFonts w:ascii="Times New Roman" w:hAnsi="Times New Roman" w:cs="Times New Roman"/>
          <w:sz w:val="24"/>
        </w:rPr>
        <w:t>материальных запасов, денежных средств;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определение состояния имущества и его назначения;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выявление признаков обесценения активов;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проверка документации на активы и обязательства;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выявление дебиторской задолженности, безнадежной к взысканию и сомнительной, подготовка</w:t>
      </w:r>
      <w:r>
        <w:rPr>
          <w:rFonts w:ascii="Times New Roman" w:hAnsi="Times New Roman" w:cs="Times New Roman"/>
          <w:sz w:val="24"/>
        </w:rPr>
        <w:t xml:space="preserve"> </w:t>
      </w:r>
      <w:r w:rsidR="00CF0101" w:rsidRPr="00C468BC">
        <w:rPr>
          <w:rFonts w:ascii="Times New Roman" w:hAnsi="Times New Roman" w:cs="Times New Roman"/>
          <w:sz w:val="24"/>
        </w:rPr>
        <w:t>предложений о списании такой задолженности;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составление ведомости по расхождениям, если они обнаружены, а также выявление причин таких отклонений;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оформление протоколов заседания инвентаризационной комиссии;</w:t>
      </w:r>
    </w:p>
    <w:p w:rsidR="00CF0101" w:rsidRPr="00C468BC" w:rsidRDefault="0063176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F0101" w:rsidRPr="00C468BC">
        <w:rPr>
          <w:rFonts w:ascii="Times New Roman" w:hAnsi="Times New Roman" w:cs="Times New Roman"/>
          <w:sz w:val="24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2.3. Инвентаризации подлежит имущество учреждения, вложения в него на счете 106.00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«Вложения в нефинансовые активы», а также следующие финансовые активы,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обязательства и финансовые результаты: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денежные средства – счет Х.201.00.000;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расчеты по выданным авансам – счет Х.206.00.000;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расчеты с подотчетными лицами – счет Х.208.00.000;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расчеты по ущербу имуществу и иным доходам – счет Х.209.00.000;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расчеты по принятым обязательствам – счет Х.302.00.000;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расчеты по платежам в бюджеты – счет Х.303.00.000;</w:t>
      </w:r>
    </w:p>
    <w:p w:rsidR="00711BB0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прочие расчеты с кредиторами – счет Х.304.00.000;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2.4. Сроки проведения плановых инвентаризаций установлены в Графике проведения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инвентаризации.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Кроме плановых инвентаризаций, учреждение может проводить внеплановые сплошные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инвентаризации товарно-материальных ценностей. Внеплановые инвентаризации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проводятся на основании приказа руководителя.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2.5. До начала проверки фактического наличия имущества инвентаризационной комиссии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надлежит получить приходные и расходные документы или отчеты о движении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материальных ценностей и денежных средств, не сданные и не учтенные бухгалтерией на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момент проведения инвентаризации.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</w:p>
    <w:p w:rsidR="00CF0101" w:rsidRPr="00C468BC" w:rsidRDefault="00CF0101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Председатель инвентаризационной комиссии визирует все приходные и расходные</w:t>
      </w:r>
      <w:r w:rsidR="00167174">
        <w:rPr>
          <w:rFonts w:ascii="Times New Roman" w:hAnsi="Times New Roman" w:cs="Times New Roman"/>
          <w:sz w:val="24"/>
        </w:rPr>
        <w:t xml:space="preserve"> д</w:t>
      </w:r>
      <w:r w:rsidRPr="00C468BC">
        <w:rPr>
          <w:rFonts w:ascii="Times New Roman" w:hAnsi="Times New Roman" w:cs="Times New Roman"/>
          <w:sz w:val="24"/>
        </w:rPr>
        <w:t>ок</w:t>
      </w:r>
      <w:proofErr w:type="gramStart"/>
      <w:r w:rsidRPr="00C468BC">
        <w:rPr>
          <w:rFonts w:ascii="Times New Roman" w:hAnsi="Times New Roman" w:cs="Times New Roman"/>
          <w:sz w:val="24"/>
        </w:rPr>
        <w:t>у</w:t>
      </w:r>
      <w:r w:rsidR="00167174">
        <w:rPr>
          <w:rFonts w:ascii="Times New Roman" w:hAnsi="Times New Roman" w:cs="Times New Roman"/>
          <w:sz w:val="24"/>
        </w:rPr>
        <w:t>-</w:t>
      </w:r>
      <w:proofErr w:type="gramEnd"/>
      <w:r w:rsidR="00167174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менты, приложенные к реестрам (отчетам), с указанием «до инвентаризации на "___"»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(дата). Это служит основанием для определения остатков имущества к началу</w:t>
      </w:r>
      <w:r w:rsidR="00167174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инвентаризации по учетным данным.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2.6. Ответственные лица дают расписки о том, что к началу инвентаризации все расходные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 приходные документы на имущество сданы в бухгалтерию или переданы комиссии и все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ценности, поступившие на их ответственность, оприходованы, а выбывшие – списаны в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 xml:space="preserve">расход. </w:t>
      </w:r>
      <w:r w:rsidRPr="00C468BC">
        <w:rPr>
          <w:rFonts w:ascii="Times New Roman" w:hAnsi="Times New Roman" w:cs="Times New Roman"/>
          <w:sz w:val="24"/>
        </w:rPr>
        <w:lastRenderedPageBreak/>
        <w:t>Аналогичные расписки дают сотрудники, имеющие подотчетные суммы на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приобретение или доверенности на получение имущества.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2.7. Фактическое наличие имущества при инвентаризации определяют путем обязательного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подсчета, взвешивания, обмера.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2.8. Проверка фактического наличия имущества производится при обязательном участии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ответственных лиц.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2.9. Для оформления инвентаризации комиссия применяет следующие формы,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468BC">
        <w:rPr>
          <w:rFonts w:ascii="Times New Roman" w:hAnsi="Times New Roman" w:cs="Times New Roman"/>
          <w:sz w:val="24"/>
        </w:rPr>
        <w:t>утвержденные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приказом Минфина от 30.03.2015 № 52н: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инвентаризационная опись остатков на счетах учета денежных средств (ф. 0504082);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инвентаризационная опись (сличительная ведомость) бланков строгой отчетности 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денежных документов (ф. 0504086);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инвентаризационная опись (сличительная ведомость) по объектам нефинансовых активов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(ф. 0504087). По объектам, переданным в аренду, безвозмездное пользование, а также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полученным в аренду, безвозмездное пользование и по другим основаниям, составляются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отдельные описи (ф. 0504087);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инвентаризационная опись наличных денежных средств (ф. 0504088);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инвентаризационная опись расчетов с покупателями, поставщиками и прочими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дебиторами и кредиторами (ф. 0504089);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инвентаризационная опись расчетов по поступлениям (ф. 0504091);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ведомость расхождений по результатам инвентаризации (ф. 0504092);</w:t>
      </w:r>
    </w:p>
    <w:p w:rsidR="00DF7AE3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акт о результатах инвентаризации (ф. 0504835);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Формы заполняют в порядке, установленном Методическими указаниями, утвержденными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приказом Минфина от 30.03.2015 № 52н.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2.10. Инвентаризационная комиссия обеспечивает полноту и точность внесения в описи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данных о фактических остатках основных средств, нематериальных активов, материальных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запасов и другого имущества, денежных средств, финансовых активов и обязательств,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правильность и своевременность оформления материалов инвентаризации. Также комиссия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обеспечивает внесение в описи обнаруженных признаков обесценения актива.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2.11. Если инвентаризация проводится в течение нескольких дней, то помещения, где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хранятся материальные ценности, при уходе инвентаризационной комиссии должны быть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опечатаны. Во время перерывов в работе инвентаризационных комиссий (в обеденный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перерыв, в ночное время, по другим причинам) описи должны храниться в ящике (шкафу,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сейфе) в закрытом помещении, где проводится инвентаризация.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2.12. Если ответственные лица обнаружат после инвентаризации ошибки в описях, они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должны немедленно (до открытия склада, кладовой, секции и т. п.) заявить об этом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председателю инвентаризационной комиссии.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Инвентаризационная комиссия осуществляет проверку указанных фактов и в случае их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подтверждения производит исправление выявленных ошибок в установленном порядке.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 Особенности инвентаризации отдельных видов имущества, финансовых активов,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обязательств и финансовых результатов</w:t>
      </w:r>
      <w:r w:rsidR="002B6EF1" w:rsidRPr="00C468BC">
        <w:rPr>
          <w:rFonts w:ascii="Times New Roman" w:hAnsi="Times New Roman" w:cs="Times New Roman"/>
          <w:sz w:val="24"/>
        </w:rPr>
        <w:t>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3.1. Инвентаризация основных сре</w:t>
      </w:r>
      <w:proofErr w:type="gramStart"/>
      <w:r w:rsidRPr="00C468BC">
        <w:rPr>
          <w:rFonts w:ascii="Times New Roman" w:hAnsi="Times New Roman" w:cs="Times New Roman"/>
          <w:sz w:val="24"/>
        </w:rPr>
        <w:t>дств пр</w:t>
      </w:r>
      <w:proofErr w:type="gramEnd"/>
      <w:r w:rsidRPr="00C468BC">
        <w:rPr>
          <w:rFonts w:ascii="Times New Roman" w:hAnsi="Times New Roman" w:cs="Times New Roman"/>
          <w:sz w:val="24"/>
        </w:rPr>
        <w:t>оводится один раз в год перед составлением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 xml:space="preserve">годовой бухгалтерской отчетности. 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Инвентаризации подлежат основные средства на балансовых счетах 101.00 «Основные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 xml:space="preserve">средства», а также имущество на </w:t>
      </w:r>
      <w:proofErr w:type="spellStart"/>
      <w:r w:rsidRPr="00C468BC">
        <w:rPr>
          <w:rFonts w:ascii="Times New Roman" w:hAnsi="Times New Roman" w:cs="Times New Roman"/>
          <w:sz w:val="24"/>
        </w:rPr>
        <w:t>забалансовых</w:t>
      </w:r>
      <w:proofErr w:type="spellEnd"/>
      <w:r w:rsidRPr="00C468BC">
        <w:rPr>
          <w:rFonts w:ascii="Times New Roman" w:hAnsi="Times New Roman" w:cs="Times New Roman"/>
          <w:sz w:val="24"/>
        </w:rPr>
        <w:t xml:space="preserve"> счетах 01 «Имущество, полученное в пользование», 02 «Мат</w:t>
      </w:r>
      <w:r w:rsidR="00DF7AE3" w:rsidRPr="00C468BC">
        <w:rPr>
          <w:rFonts w:ascii="Times New Roman" w:hAnsi="Times New Roman" w:cs="Times New Roman"/>
          <w:sz w:val="24"/>
        </w:rPr>
        <w:t>ериальные ценности на хранении», 21 «Основные средства в эксплуатации»</w:t>
      </w:r>
      <w:r w:rsidR="009606FE" w:rsidRPr="00C468BC">
        <w:rPr>
          <w:rFonts w:ascii="Times New Roman" w:hAnsi="Times New Roman" w:cs="Times New Roman"/>
          <w:sz w:val="24"/>
        </w:rPr>
        <w:t>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Основные средства, которые временно отсутствуют (находятся у подрядчика на ремонте, у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сотрудников в командировке и т. д.), инвентаризируются по документам и регистрам до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момента выбытия.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Перед инвентаризацией комиссия проверяет: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есть ли инвентарные карточки, книги и описи на основные средства, как они заполнены;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состояние техпаспортов и других технических документов;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lastRenderedPageBreak/>
        <w:t>– документы о государственной регистрации объектов;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документы на основные средства, которые приняли или сдали на хранение и в аренду.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При отсутствии документов комиссия должна обеспечить их получение или оформление.</w:t>
      </w:r>
    </w:p>
    <w:p w:rsidR="00CF0101" w:rsidRPr="00C468BC" w:rsidRDefault="00CF0101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При обнаружении расхождений и неточностей в регистрах бухгалтерского учета или</w:t>
      </w:r>
      <w:r w:rsidR="00167174">
        <w:rPr>
          <w:rFonts w:ascii="Times New Roman" w:hAnsi="Times New Roman" w:cs="Times New Roman"/>
          <w:sz w:val="24"/>
        </w:rPr>
        <w:t xml:space="preserve"> </w:t>
      </w:r>
      <w:proofErr w:type="gramStart"/>
      <w:r w:rsidR="00167174">
        <w:rPr>
          <w:rFonts w:ascii="Times New Roman" w:hAnsi="Times New Roman" w:cs="Times New Roman"/>
          <w:sz w:val="24"/>
        </w:rPr>
        <w:t>т</w:t>
      </w:r>
      <w:r w:rsidRPr="00C468BC">
        <w:rPr>
          <w:rFonts w:ascii="Times New Roman" w:hAnsi="Times New Roman" w:cs="Times New Roman"/>
          <w:sz w:val="24"/>
        </w:rPr>
        <w:t>ех</w:t>
      </w:r>
      <w:r w:rsidR="00167174">
        <w:rPr>
          <w:rFonts w:ascii="Times New Roman" w:hAnsi="Times New Roman" w:cs="Times New Roman"/>
          <w:sz w:val="24"/>
        </w:rPr>
        <w:t>-</w:t>
      </w:r>
      <w:proofErr w:type="spellStart"/>
      <w:r w:rsidRPr="00C468BC">
        <w:rPr>
          <w:rFonts w:ascii="Times New Roman" w:hAnsi="Times New Roman" w:cs="Times New Roman"/>
          <w:sz w:val="24"/>
        </w:rPr>
        <w:t>нической</w:t>
      </w:r>
      <w:proofErr w:type="spellEnd"/>
      <w:proofErr w:type="gramEnd"/>
      <w:r w:rsidRPr="00C468BC">
        <w:rPr>
          <w:rFonts w:ascii="Times New Roman" w:hAnsi="Times New Roman" w:cs="Times New Roman"/>
          <w:sz w:val="24"/>
        </w:rPr>
        <w:t xml:space="preserve"> документации следует внести соответствующие исправления и уточнения.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В ходе инвентаризации комиссия проверяет: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фактическое наличие объектов основных средств, эксплуатируются ли они по назначению;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физическое состояние объектов основных средств: рабочее, поломка, износ, порча и т. д.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Данные об эксплуатации и физическом состоянии комиссия указывает в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инвентаризационной описи (ф. 0504087). Графы 8 и 9 инвентаризационной описи по НФА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комиссия заполняет следующим образом.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11 – в эксплуатации;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12 – требуется ремонт;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13 – находится на консервации;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14 – требуется модернизация;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15 – требуется реконструкция;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16 – не соответствует требованиям эксплуатации;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17 – не </w:t>
      </w:r>
      <w:proofErr w:type="gramStart"/>
      <w:r w:rsidRPr="00C468BC">
        <w:rPr>
          <w:rFonts w:ascii="Times New Roman" w:hAnsi="Times New Roman" w:cs="Times New Roman"/>
          <w:sz w:val="24"/>
        </w:rPr>
        <w:t>введен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в эксплуатацию.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11 – продолжить эксплуатацию;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12 – ремонт;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13 – консервация;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14 – модернизация, дооснащение (дооборудование);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15 – реконструкция;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16 – списание;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17 – утилизация.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3.3. По незавершенному капстроительству на счете 106.11 «Вложения </w:t>
      </w:r>
      <w:proofErr w:type="gramStart"/>
      <w:r w:rsidRPr="00C468BC">
        <w:rPr>
          <w:rFonts w:ascii="Times New Roman" w:hAnsi="Times New Roman" w:cs="Times New Roman"/>
          <w:sz w:val="24"/>
        </w:rPr>
        <w:t>в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основные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средства – недвижимое имущество учреждения» комиссия проверяет: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нет ли в составе оборудования, которое передали на стройку, но не начали монтировать;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состояние и причины законсервированных и временно приостановленных объектов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строительства.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При проверке используется техническая документация, акты сдачи выполненных работ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(этапов), журналы учета выполненных работ на объектах строительства и др.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Результаты инвентаризации заносятся в инвентаризационную опись (ф. 0504087). В описи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по каждому отдельному виду работ, конструктивным элементам и оборудованию комиссия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указывает наименование объекта и объем выполненных работ. В графах 8 и 9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инвентаризационной описи по НФА комиссия указывает ход реализации вложений в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соответствии с пунктом 75 Инструкции, утвержденной приказом Минфина от 25.03.2011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№ 33н.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3.4. При инвентаризации нематериальных активов комиссия проверяет: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есть ли свидетельства, патенты и лицензионные договоры, которые подтверждают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исключительные права учреждения на активы;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учтены ли активы на балансе и нет ли ошибок в учете.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Результаты инвентаризации заносятся в инвентаризационную опись (ф. 0504087).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Графы 8 и 9 инвентаризационной описи по НФА комиссия заполняет следующим образом.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11 – в эксплуатации;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14 – требуется модернизация;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16 – не соответствует требованиям эксплуатации;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17 – не </w:t>
      </w:r>
      <w:proofErr w:type="gramStart"/>
      <w:r w:rsidRPr="00C468BC">
        <w:rPr>
          <w:rFonts w:ascii="Times New Roman" w:hAnsi="Times New Roman" w:cs="Times New Roman"/>
          <w:sz w:val="24"/>
        </w:rPr>
        <w:t>введен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в эксплуатацию.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11 – продолжить эксплуатацию;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lastRenderedPageBreak/>
        <w:t>14 – модернизация, дооснащение (дооборудование);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16 – списание.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3.5.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пути, отгруженные, не оплачены в срок, на складах других организаций), проверяется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обоснованность сумм на соответствующих счетах бухучета.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Отдельные инвентаризационные описи (ф. 0504087) составляются </w:t>
      </w:r>
      <w:proofErr w:type="gramStart"/>
      <w:r w:rsidRPr="00C468BC">
        <w:rPr>
          <w:rFonts w:ascii="Times New Roman" w:hAnsi="Times New Roman" w:cs="Times New Roman"/>
          <w:sz w:val="24"/>
        </w:rPr>
        <w:t>на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материальные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запасы, которые: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– находятся в учреждении и </w:t>
      </w:r>
      <w:proofErr w:type="gramStart"/>
      <w:r w:rsidRPr="00C468BC">
        <w:rPr>
          <w:rFonts w:ascii="Times New Roman" w:hAnsi="Times New Roman" w:cs="Times New Roman"/>
          <w:sz w:val="24"/>
        </w:rPr>
        <w:t>распределены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по ответственным лицам;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находятся в пути. По каждой отправке в описи указывается наименование, количество 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стоимость, дата отгрузки, а также перечень и номера учетных документов;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– </w:t>
      </w:r>
      <w:proofErr w:type="gramStart"/>
      <w:r w:rsidRPr="00C468BC">
        <w:rPr>
          <w:rFonts w:ascii="Times New Roman" w:hAnsi="Times New Roman" w:cs="Times New Roman"/>
          <w:sz w:val="24"/>
        </w:rPr>
        <w:t>отгружены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и не оплачены вовремя покупателями. По каждой отгрузке в описи указывается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наименование покупателя и материальных запасов, сумма, дата отгрузки, дата выписки 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номер расчетного документа;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– </w:t>
      </w:r>
      <w:proofErr w:type="gramStart"/>
      <w:r w:rsidRPr="00C468BC">
        <w:rPr>
          <w:rFonts w:ascii="Times New Roman" w:hAnsi="Times New Roman" w:cs="Times New Roman"/>
          <w:sz w:val="24"/>
        </w:rPr>
        <w:t>переданы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в переработку. В описи указывается наименование перерабатывающей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организации и материальных запасов, количество, фактическая стоимость по данным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бухучета, дата передачи, номера и даты документов;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находятся на складах других организаций. В описи указывается наименование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организации и материальных запасов, количество и стоимость.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При инвентаризации ГСМ в описи (ф. 0504087) указываются: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остатки топлива в баках по каждому транспортному средству;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топливо, которое хранится в емкостях.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Остаток топлива в баках измеряется такими способами: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специальными измерителями или мерками;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путем слива или заправки до полного бака;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по показаниям бортового компьютера или стрелочного индикатора уровня топлива.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3.6. При инвентаризации денежных средств на лицевых и банковских счетах комиссия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сверяет остатки на счетах 201.11, 201.21, 201.22, 201.26, 201.27 с выписками из лицевых 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банковских счетов.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Если в бухучете числятся остатки по средствам в пути (счета 201.13, 201.23), комиссия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сверяет остатки с данными подтверждающих документов – банковскими квитанциями,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квитанциями почтового отделения, копиями сопроводительных ведомостей на сдачу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выручки инкассаторам, слипами (чеками платежных терминалов) и т. п.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0504082).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3.7. Проверку наличных денег в кассе комиссия начинает с операционных касс, в которых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ведутся расчеты через контрольно-кассовую технику. Суммы наличных денег должны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соответствовать данным книги кассира-</w:t>
      </w:r>
      <w:proofErr w:type="spellStart"/>
      <w:r w:rsidRPr="00C468BC">
        <w:rPr>
          <w:rFonts w:ascii="Times New Roman" w:hAnsi="Times New Roman" w:cs="Times New Roman"/>
          <w:sz w:val="24"/>
        </w:rPr>
        <w:t>операциониста</w:t>
      </w:r>
      <w:proofErr w:type="spellEnd"/>
      <w:r w:rsidRPr="00C468BC">
        <w:rPr>
          <w:rFonts w:ascii="Times New Roman" w:hAnsi="Times New Roman" w:cs="Times New Roman"/>
          <w:sz w:val="24"/>
        </w:rPr>
        <w:t>, показателям на кассовой ленте и</w:t>
      </w:r>
      <w:r w:rsidR="00772889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счетчиках кассового аппарата.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Инвентаризации подлежат: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наличные деньги;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бланки строгой отчетности;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денежные документы;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ценные бумаги.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Инвентаризация наличных денежных средств, денежных документов и бланков строгой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отчетности производится путем полного (полистного) пересчета. При проверке бланков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строгой отчетности комиссия фиксирует начальные и конечные номера бланков.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В ходе инвентаризации кассы комиссия: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проверяет кассовую книгу, отчеты кассира, приходные и расходные кассовые ордера,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журнал регистрации приходных и расходных кассовых ордеров, доверенности на получение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денег, реестр депонированных сумм и другие документы кассовой дисциплины;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сверяет суммы, оприходованные в кассу, с суммами, списанными с лицевого (расчетного)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счета;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поверяет соблюдение кассиром лимита остатка наличных денежных средств,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lastRenderedPageBreak/>
        <w:t>своевременность депонирования невыплаченных сумм зарплаты.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3.8.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3.9. Инвентаризацию расчетов с дебиторами и кредиторами комиссия проводит с учетом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следующих особенностей: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определяет сроки возникновения задолженности;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выявляет суммы невыплаченной зарплаты (депонированные суммы), а также переплаты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сотрудникам;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сверяет данные бухучета с суммами в актах сверки с покупателями (заказчиками) 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поставщиками (исполнителями, подрядчиками), а также с бюджетом и внебюджетными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фондами – по налогам и взносам;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проверяет обоснованность задолженности по недостачам, хищениям и ущербам;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выявляет кредиторскую задолженность, не востребованную кредиторами, а также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дебиторскую задолженность, безнадежную к взысканию и сомнительную в соответствии с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положением о задолженности.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0504089).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3.10. При инвентаризации расходов будущих периодов комиссия проверяет: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суммы расходов из документов, подтверждающих расходы будущих периодов, – счетов,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актов, договоров, накладных;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соответствие периода учета расходов периоду, который установлен в учетной политике;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правильность сумм, списываемых на расходы текущего года.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расходов будущих периодов (ф. 0317012).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3.11. При инвентаризации резервов предстоящих расходов комиссия проверяет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правильность их расчета и обоснованность создания.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В части резерва на оплату отпусков проверяются: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количество дней неиспользованного отпуска;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среднедневная сумма расходов на оплату труда;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сумма отчислений на обязательное пенсионное, социальное, медицинское страхование и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на страхование от несчастных случаев и профзаболеваний.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резервов,  которого утверждена в учетной политике учреждения</w:t>
      </w:r>
      <w:r w:rsidR="002B6EF1" w:rsidRPr="00C468BC">
        <w:rPr>
          <w:rFonts w:ascii="Times New Roman" w:hAnsi="Times New Roman" w:cs="Times New Roman"/>
          <w:sz w:val="24"/>
        </w:rPr>
        <w:t>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3.12. При инвентаризации доходов будущих периодов комиссия проверяет правомерность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отнесения полученных доходов к доходам будущих периодов. К доходам будущих периодов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относятся в том числе: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доходы от аренды;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– суммы субсидии на финансовое обеспечение государственного задания по соглашению,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которое подписано в текущем году на будущий год.</w:t>
      </w:r>
    </w:p>
    <w:p w:rsidR="005D220A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Также проверяется правильность формирования оценки доходов будущих периодов.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При инвентаризации, проводимой перед годовой отчетностью, проверяется обоснованность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наличия остатков.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C468BC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  <w:proofErr w:type="gramEnd"/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4. Оформление результатов инвентаризации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4.1. Правильно оформленные инвентаризационной комиссией и подписанные всеми ее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членами и ответственными лицами инвентаризационные описи (сличительные ведомости),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акты о результатах инвентаризации передаются в бухгалтерию для выверки данных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 xml:space="preserve">фактического </w:t>
      </w:r>
      <w:r w:rsidRPr="00C468BC">
        <w:rPr>
          <w:rFonts w:ascii="Times New Roman" w:hAnsi="Times New Roman" w:cs="Times New Roman"/>
          <w:sz w:val="24"/>
        </w:rPr>
        <w:lastRenderedPageBreak/>
        <w:t xml:space="preserve">наличия </w:t>
      </w:r>
      <w:proofErr w:type="spellStart"/>
      <w:r w:rsidRPr="00C468BC">
        <w:rPr>
          <w:rFonts w:ascii="Times New Roman" w:hAnsi="Times New Roman" w:cs="Times New Roman"/>
          <w:sz w:val="24"/>
        </w:rPr>
        <w:t>имущественно</w:t>
      </w:r>
      <w:proofErr w:type="spellEnd"/>
      <w:r w:rsidRPr="00C468BC">
        <w:rPr>
          <w:rFonts w:ascii="Times New Roman" w:hAnsi="Times New Roman" w:cs="Times New Roman"/>
          <w:sz w:val="24"/>
        </w:rPr>
        <w:t>-материальных и других ценностей, финансовых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активов и обязательств с данными бухгалтерского учета.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4.2. Выявленные расхождения в инвентаризационных описях (сличительных ведомостях)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обобщаются в ведомости расхождений по результатам инвентаризации (ф. 0504092). В этом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случае она будет приложением к акту о результатах инвентаризации (ф. 0504835). Акт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подписывается всеми членами инвентаризационной комиссии и утверждается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руководителем учреждения.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4.3. После завершения </w:t>
      </w:r>
      <w:proofErr w:type="gramStart"/>
      <w:r w:rsidRPr="00C468BC">
        <w:rPr>
          <w:rFonts w:ascii="Times New Roman" w:hAnsi="Times New Roman" w:cs="Times New Roman"/>
          <w:sz w:val="24"/>
        </w:rPr>
        <w:t>инвентаризации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выявленные расхождения (неучтенные объекты,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недостачи) должны быть отражены в бухгалтерском учете, а при необходимости материалы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направлены в судебные органы для предъявления гражданского иска.</w:t>
      </w:r>
    </w:p>
    <w:p w:rsidR="00CF0101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4.4. Результаты инвентаризации отражаются в бухгалтерском учете и отчетности того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месяца, в котором была закончена инвентаризация, а по годовой инвентаризации – в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годовом бухгалтерском отчете.</w:t>
      </w:r>
    </w:p>
    <w:p w:rsidR="003D24C5" w:rsidRPr="00C468BC" w:rsidRDefault="00CF0101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4.5. На суммы выявленных излишков, недостач основных средств, нематериальных активов,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материальных запасов инвентаризационная комиссия требует объяснение с ответственного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лица по причинам расхождений с данными бухгалтерского учета. Приказом руководителя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создается комиссия для проведения внутреннего служебного расследования для выявления</w:t>
      </w:r>
      <w:r w:rsidR="002B6EF1" w:rsidRPr="00C468BC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 xml:space="preserve">виновного лица, допустившего возникновение </w:t>
      </w:r>
      <w:proofErr w:type="spellStart"/>
      <w:r w:rsidRPr="00C468BC">
        <w:rPr>
          <w:rFonts w:ascii="Times New Roman" w:hAnsi="Times New Roman" w:cs="Times New Roman"/>
          <w:sz w:val="24"/>
        </w:rPr>
        <w:t>несохранности</w:t>
      </w:r>
      <w:proofErr w:type="spellEnd"/>
      <w:r w:rsidRPr="00C468BC">
        <w:rPr>
          <w:rFonts w:ascii="Times New Roman" w:hAnsi="Times New Roman" w:cs="Times New Roman"/>
          <w:sz w:val="24"/>
        </w:rPr>
        <w:t xml:space="preserve"> доверенных ему</w:t>
      </w:r>
      <w:r w:rsidR="00631765">
        <w:rPr>
          <w:rFonts w:ascii="Times New Roman" w:hAnsi="Times New Roman" w:cs="Times New Roman"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материальных ценностей.</w:t>
      </w:r>
    </w:p>
    <w:p w:rsidR="003D24C5" w:rsidRPr="00C468BC" w:rsidRDefault="003D24C5" w:rsidP="00631765">
      <w:pPr>
        <w:spacing w:after="150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5. Особенности</w:t>
      </w:r>
      <w:r w:rsidRPr="00C468BC">
        <w:rPr>
          <w:rFonts w:ascii="Times New Roman" w:hAnsi="Times New Roman" w:cs="Times New Roman"/>
          <w:b/>
          <w:bCs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инвентаризации имущества с помощью виде</w:t>
      </w:r>
      <w:proofErr w:type="gramStart"/>
      <w:r w:rsidRPr="00C468BC">
        <w:rPr>
          <w:rFonts w:ascii="Times New Roman" w:hAnsi="Times New Roman" w:cs="Times New Roman"/>
          <w:sz w:val="24"/>
        </w:rPr>
        <w:t>о-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C468BC">
        <w:rPr>
          <w:rFonts w:ascii="Times New Roman" w:hAnsi="Times New Roman" w:cs="Times New Roman"/>
          <w:sz w:val="24"/>
        </w:rPr>
        <w:t>фотофиксации</w:t>
      </w:r>
      <w:proofErr w:type="spellEnd"/>
    </w:p>
    <w:p w:rsidR="003D24C5" w:rsidRPr="00C468BC" w:rsidRDefault="003D24C5" w:rsidP="00631765">
      <w:pPr>
        <w:spacing w:after="150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5.1. Инвентаризация имущества производится по его местонахождению и в разрезе</w:t>
      </w:r>
      <w:r w:rsidRPr="00C468BC">
        <w:rPr>
          <w:rFonts w:ascii="Times New Roman" w:hAnsi="Times New Roman" w:cs="Times New Roman"/>
          <w:sz w:val="24"/>
        </w:rPr>
        <w:br/>
        <w:t>ответственных лиц. Инвентаризируется имущество в структурных подразделениях учреждения, филиале, складе  с  помощью виде</w:t>
      </w:r>
      <w:proofErr w:type="gramStart"/>
      <w:r w:rsidRPr="00C468BC">
        <w:rPr>
          <w:rFonts w:ascii="Times New Roman" w:hAnsi="Times New Roman" w:cs="Times New Roman"/>
          <w:sz w:val="24"/>
        </w:rPr>
        <w:t>о-</w:t>
      </w:r>
      <w:proofErr w:type="gramEnd"/>
      <w:r w:rsidRPr="00C468BC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C468BC">
        <w:rPr>
          <w:rFonts w:ascii="Times New Roman" w:hAnsi="Times New Roman" w:cs="Times New Roman"/>
          <w:sz w:val="24"/>
        </w:rPr>
        <w:t>фотофиксации</w:t>
      </w:r>
      <w:proofErr w:type="spellEnd"/>
      <w:r w:rsidRPr="00C468BC">
        <w:rPr>
          <w:rFonts w:ascii="Times New Roman" w:hAnsi="Times New Roman" w:cs="Times New Roman"/>
          <w:sz w:val="24"/>
        </w:rPr>
        <w:t>.</w:t>
      </w:r>
    </w:p>
    <w:p w:rsidR="003D24C5" w:rsidRPr="00C468BC" w:rsidRDefault="003D24C5" w:rsidP="00631765">
      <w:pPr>
        <w:spacing w:after="150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5.2. Записывать видео инвентаризации может любой член комиссии на телефон с камерой. Он же производит фотосъемку имущества по местам его хранения. Председатель обеспечивает, чтобы запись была качественной, в кадр попадало все, что происходит в помещении, и вся процедура инвентаризации</w:t>
      </w:r>
      <w:r w:rsidRPr="00C468BC">
        <w:rPr>
          <w:rFonts w:ascii="Times New Roman" w:hAnsi="Times New Roman" w:cs="Times New Roman"/>
          <w:i/>
          <w:iCs/>
          <w:sz w:val="24"/>
        </w:rPr>
        <w:t xml:space="preserve"> </w:t>
      </w:r>
      <w:r w:rsidRPr="00C468BC">
        <w:rPr>
          <w:rFonts w:ascii="Times New Roman" w:hAnsi="Times New Roman" w:cs="Times New Roman"/>
          <w:sz w:val="24"/>
        </w:rPr>
        <w:t>целиком, включая опечатывание помещений по окончании инвентаризации, если оно проводится.</w:t>
      </w:r>
    </w:p>
    <w:p w:rsidR="003D24C5" w:rsidRPr="00C468BC" w:rsidRDefault="003D24C5" w:rsidP="00631765">
      <w:pPr>
        <w:spacing w:after="150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 xml:space="preserve">5.3. 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proofErr w:type="spellStart"/>
      <w:r w:rsidRPr="00C468BC">
        <w:rPr>
          <w:rFonts w:ascii="Times New Roman" w:hAnsi="Times New Roman" w:cs="Times New Roman"/>
          <w:sz w:val="24"/>
        </w:rPr>
        <w:t>WhatsApp</w:t>
      </w:r>
      <w:proofErr w:type="spellEnd"/>
      <w:r w:rsidRPr="00C468BC">
        <w:rPr>
          <w:rFonts w:ascii="Times New Roman" w:hAnsi="Times New Roman" w:cs="Times New Roman"/>
          <w:sz w:val="24"/>
        </w:rPr>
        <w:t>.</w:t>
      </w:r>
    </w:p>
    <w:p w:rsidR="003D24C5" w:rsidRPr="00C468BC" w:rsidRDefault="003D24C5" w:rsidP="00631765">
      <w:pPr>
        <w:spacing w:after="150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5.4. 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 по окончании инвентаризации передаются в электронный архив.</w:t>
      </w:r>
    </w:p>
    <w:p w:rsidR="003D24C5" w:rsidRPr="00C468BC" w:rsidRDefault="003D24C5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</w:p>
    <w:p w:rsidR="00D152CE" w:rsidRPr="00C468BC" w:rsidRDefault="004E37C9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hAnsi="Times New Roman" w:cs="Times New Roman"/>
          <w:b/>
          <w:bCs/>
          <w:sz w:val="24"/>
        </w:rPr>
      </w:pPr>
      <w:r w:rsidRPr="00C468BC">
        <w:rPr>
          <w:rFonts w:ascii="Times New Roman" w:hAnsi="Times New Roman" w:cs="Times New Roman"/>
          <w:b/>
          <w:bCs/>
          <w:sz w:val="24"/>
        </w:rPr>
        <w:t>График проведения инвентаризации</w:t>
      </w:r>
    </w:p>
    <w:p w:rsidR="001E2154" w:rsidRPr="00C468BC" w:rsidRDefault="001E2154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</w:rPr>
      </w:pPr>
    </w:p>
    <w:p w:rsidR="001E2154" w:rsidRPr="00C468BC" w:rsidRDefault="001E2154" w:rsidP="00167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center"/>
        <w:rPr>
          <w:rFonts w:ascii="Times New Roman" w:hAnsi="Times New Roman" w:cs="Times New Roman"/>
          <w:bCs/>
          <w:sz w:val="24"/>
        </w:rPr>
      </w:pPr>
      <w:r w:rsidRPr="00C468BC">
        <w:rPr>
          <w:rFonts w:ascii="Times New Roman" w:hAnsi="Times New Roman" w:cs="Times New Roman"/>
          <w:bCs/>
          <w:sz w:val="24"/>
        </w:rPr>
        <w:t>Инвентаризация проводится со сле</w:t>
      </w:r>
      <w:r w:rsidR="00835AFE" w:rsidRPr="00C468BC">
        <w:rPr>
          <w:rFonts w:ascii="Times New Roman" w:hAnsi="Times New Roman" w:cs="Times New Roman"/>
          <w:bCs/>
          <w:sz w:val="24"/>
        </w:rPr>
        <w:t>дующей периодичностью и в сроки.</w:t>
      </w:r>
    </w:p>
    <w:p w:rsidR="001E2154" w:rsidRPr="00C468BC" w:rsidRDefault="001E2154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2755"/>
        <w:gridCol w:w="2678"/>
        <w:gridCol w:w="3133"/>
      </w:tblGrid>
      <w:tr w:rsidR="00D152CE" w:rsidRPr="00C468BC" w:rsidTr="006317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4E37C9" w:rsidP="0063176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468BC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C468BC">
              <w:rPr>
                <w:rFonts w:ascii="Times New Roman" w:hAnsi="Times New Roman" w:cs="Times New Roman"/>
                <w:b/>
                <w:sz w:val="24"/>
              </w:rPr>
              <w:br/>
            </w:r>
            <w:proofErr w:type="gramStart"/>
            <w:r w:rsidRPr="00C468BC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C468BC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4E37C9" w:rsidP="0063176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468BC">
              <w:rPr>
                <w:rFonts w:ascii="Times New Roman" w:hAnsi="Times New Roman" w:cs="Times New Roman"/>
                <w:b/>
                <w:sz w:val="24"/>
              </w:rPr>
              <w:t>Наименование объектов инвентаризации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4E37C9" w:rsidP="0063176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468BC">
              <w:rPr>
                <w:rFonts w:ascii="Times New Roman" w:hAnsi="Times New Roman" w:cs="Times New Roman"/>
                <w:b/>
                <w:sz w:val="24"/>
              </w:rPr>
              <w:t xml:space="preserve">Сроки проведения </w:t>
            </w:r>
            <w:r w:rsidRPr="00C468BC">
              <w:rPr>
                <w:rFonts w:ascii="Times New Roman" w:hAnsi="Times New Roman" w:cs="Times New Roman"/>
                <w:b/>
                <w:sz w:val="24"/>
              </w:rPr>
              <w:br/>
              <w:t>инвентаризации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4E37C9" w:rsidP="0063176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468BC">
              <w:rPr>
                <w:rFonts w:ascii="Times New Roman" w:hAnsi="Times New Roman" w:cs="Times New Roman"/>
                <w:b/>
                <w:sz w:val="24"/>
              </w:rPr>
              <w:t>Период проведения инвентаризации</w:t>
            </w:r>
          </w:p>
        </w:tc>
      </w:tr>
      <w:tr w:rsidR="00D152CE" w:rsidRPr="00C468BC" w:rsidTr="006317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4E37C9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1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Нефинансовые активы</w:t>
            </w:r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468BC">
              <w:rPr>
                <w:rFonts w:ascii="Times New Roman" w:hAnsi="Times New Roman" w:cs="Times New Roman"/>
                <w:sz w:val="24"/>
              </w:rPr>
              <w:t>(основные средства,</w:t>
            </w:r>
            <w:proofErr w:type="gramEnd"/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материальные запасы,</w:t>
            </w:r>
          </w:p>
          <w:p w:rsidR="00D152CE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нематериальные активы)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Ежегодно</w:t>
            </w:r>
          </w:p>
          <w:p w:rsidR="00D152CE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F9194B" w:rsidRPr="00C468BC" w:rsidTr="006317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2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Финансовые активы</w:t>
            </w:r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468BC">
              <w:rPr>
                <w:rFonts w:ascii="Times New Roman" w:hAnsi="Times New Roman" w:cs="Times New Roman"/>
                <w:sz w:val="24"/>
              </w:rPr>
              <w:t>(финансовые вложения,</w:t>
            </w:r>
            <w:proofErr w:type="gramEnd"/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 xml:space="preserve">денежные средства </w:t>
            </w:r>
            <w:proofErr w:type="gramStart"/>
            <w:r w:rsidRPr="00C468BC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lastRenderedPageBreak/>
              <w:t xml:space="preserve">счетах, </w:t>
            </w:r>
            <w:proofErr w:type="gramStart"/>
            <w:r w:rsidRPr="00C468BC">
              <w:rPr>
                <w:rFonts w:ascii="Times New Roman" w:hAnsi="Times New Roman" w:cs="Times New Roman"/>
                <w:sz w:val="24"/>
              </w:rPr>
              <w:t>дебиторская</w:t>
            </w:r>
            <w:proofErr w:type="gramEnd"/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задолженность)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lastRenderedPageBreak/>
              <w:t>Ежегодно</w:t>
            </w:r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D54473" w:rsidRPr="00C468BC" w:rsidTr="006317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C468BC" w:rsidRDefault="00D54473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lastRenderedPageBreak/>
              <w:t>3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 xml:space="preserve">Ревизия кассы, соблюдение порядка ведения </w:t>
            </w:r>
            <w:proofErr w:type="gramStart"/>
            <w:r w:rsidRPr="00C468BC">
              <w:rPr>
                <w:rFonts w:ascii="Times New Roman" w:hAnsi="Times New Roman" w:cs="Times New Roman"/>
                <w:sz w:val="24"/>
              </w:rPr>
              <w:t>кассовых</w:t>
            </w:r>
            <w:proofErr w:type="gramEnd"/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операций</w:t>
            </w:r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Проверка наличия, выдачи и списания бланков строгой</w:t>
            </w:r>
          </w:p>
          <w:p w:rsidR="00D54473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отчетности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Ежеквартально</w:t>
            </w:r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на последний день</w:t>
            </w:r>
          </w:p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отчетного</w:t>
            </w:r>
          </w:p>
          <w:p w:rsidR="00D54473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квартала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Квартал</w:t>
            </w:r>
          </w:p>
        </w:tc>
      </w:tr>
      <w:tr w:rsidR="00DD49BF" w:rsidRPr="00C468BC" w:rsidTr="006317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Обязательства (кредиторская задолженность):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C468BC" w:rsidRDefault="00DD49BF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152CE" w:rsidRPr="00C468BC" w:rsidTr="006317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C468BC" w:rsidRDefault="00D152CE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5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– с подотчетными лицами</w:t>
            </w:r>
          </w:p>
        </w:tc>
        <w:tc>
          <w:tcPr>
            <w:tcW w:w="2678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Один раз в три месяца</w:t>
            </w:r>
          </w:p>
        </w:tc>
        <w:tc>
          <w:tcPr>
            <w:tcW w:w="3133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Последние три месяца</w:t>
            </w:r>
          </w:p>
        </w:tc>
      </w:tr>
      <w:tr w:rsidR="00D152CE" w:rsidRPr="00C468BC" w:rsidTr="006317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C468BC" w:rsidRDefault="00D152CE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– с организациями и учреждениями</w:t>
            </w:r>
          </w:p>
        </w:tc>
        <w:tc>
          <w:tcPr>
            <w:tcW w:w="26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4653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Еж</w:t>
            </w:r>
            <w:r w:rsidR="00594653" w:rsidRPr="00C468BC">
              <w:rPr>
                <w:rFonts w:ascii="Times New Roman" w:hAnsi="Times New Roman" w:cs="Times New Roman"/>
                <w:sz w:val="24"/>
              </w:rPr>
              <w:t xml:space="preserve">еквартально на </w:t>
            </w:r>
          </w:p>
          <w:p w:rsidR="00D152CE" w:rsidRPr="00C468BC" w:rsidRDefault="00594653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последний день отчетного квартала</w:t>
            </w:r>
          </w:p>
        </w:tc>
        <w:tc>
          <w:tcPr>
            <w:tcW w:w="31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D54473" w:rsidRPr="00C468BC" w:rsidTr="006317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C468BC" w:rsidRDefault="00D54473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5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Внезапные инвентаризации</w:t>
            </w:r>
          </w:p>
          <w:p w:rsidR="00D54473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всех видов имущества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C468BC" w:rsidRDefault="00F9194B" w:rsidP="00631765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468BC">
              <w:rPr>
                <w:rFonts w:ascii="Times New Roman" w:hAnsi="Times New Roman" w:cs="Times New Roman"/>
                <w:sz w:val="24"/>
              </w:rPr>
              <w:t>При необходимости в соответствии</w:t>
            </w:r>
            <w:r w:rsidRPr="00C468BC">
              <w:rPr>
                <w:rFonts w:ascii="Times New Roman" w:hAnsi="Times New Roman" w:cs="Times New Roman"/>
                <w:sz w:val="24"/>
              </w:rPr>
              <w:br/>
              <w:t>с приказом руководителя или</w:t>
            </w:r>
            <w:r w:rsidR="00DB05D3" w:rsidRPr="00C468BC">
              <w:rPr>
                <w:rFonts w:ascii="Times New Roman" w:hAnsi="Times New Roman" w:cs="Times New Roman"/>
                <w:sz w:val="24"/>
              </w:rPr>
              <w:br/>
            </w:r>
            <w:r w:rsidRPr="00C468BC">
              <w:rPr>
                <w:rFonts w:ascii="Times New Roman" w:hAnsi="Times New Roman" w:cs="Times New Roman"/>
                <w:sz w:val="24"/>
              </w:rPr>
              <w:t>учредителя</w:t>
            </w:r>
          </w:p>
        </w:tc>
      </w:tr>
    </w:tbl>
    <w:p w:rsidR="00D152CE" w:rsidRPr="00C468BC" w:rsidRDefault="004E37C9" w:rsidP="0063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C468BC">
        <w:rPr>
          <w:rFonts w:ascii="Times New Roman" w:hAnsi="Times New Roman" w:cs="Times New Roman"/>
          <w:sz w:val="24"/>
        </w:rPr>
        <w:t> </w:t>
      </w:r>
    </w:p>
    <w:p w:rsidR="002B7921" w:rsidRPr="00C468BC" w:rsidRDefault="002B7921" w:rsidP="00631765">
      <w:pPr>
        <w:contextualSpacing/>
        <w:jc w:val="both"/>
        <w:rPr>
          <w:rFonts w:ascii="Times New Roman" w:hAnsi="Times New Roman" w:cs="Times New Roman"/>
          <w:sz w:val="24"/>
        </w:rPr>
      </w:pPr>
    </w:p>
    <w:p w:rsidR="004E37C9" w:rsidRPr="00C468BC" w:rsidRDefault="004E37C9" w:rsidP="00631765">
      <w:pPr>
        <w:contextualSpacing/>
        <w:jc w:val="both"/>
        <w:rPr>
          <w:rFonts w:ascii="Times New Roman" w:hAnsi="Times New Roman" w:cs="Times New Roman"/>
          <w:sz w:val="24"/>
        </w:rPr>
      </w:pPr>
    </w:p>
    <w:sectPr w:rsidR="004E37C9" w:rsidRPr="00C468BC" w:rsidSect="00A26B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FAC" w:rsidRDefault="00877FAC" w:rsidP="007C5ED3">
      <w:r>
        <w:separator/>
      </w:r>
    </w:p>
  </w:endnote>
  <w:endnote w:type="continuationSeparator" w:id="0">
    <w:p w:rsidR="00877FAC" w:rsidRDefault="00877FAC" w:rsidP="007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FAC" w:rsidRDefault="00877FAC" w:rsidP="007C5ED3">
      <w:r>
        <w:separator/>
      </w:r>
    </w:p>
  </w:footnote>
  <w:footnote w:type="continuationSeparator" w:id="0">
    <w:p w:rsidR="00877FAC" w:rsidRDefault="00877FAC" w:rsidP="007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251549"/>
    <w:multiLevelType w:val="multilevel"/>
    <w:tmpl w:val="A5F0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6715EF"/>
    <w:multiLevelType w:val="multilevel"/>
    <w:tmpl w:val="3C06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382953"/>
    <w:multiLevelType w:val="multilevel"/>
    <w:tmpl w:val="31DA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A49"/>
    <w:rsid w:val="00001253"/>
    <w:rsid w:val="0000576C"/>
    <w:rsid w:val="000071B1"/>
    <w:rsid w:val="00012021"/>
    <w:rsid w:val="0001555D"/>
    <w:rsid w:val="00020007"/>
    <w:rsid w:val="000330CB"/>
    <w:rsid w:val="000524FB"/>
    <w:rsid w:val="000561FE"/>
    <w:rsid w:val="000619C3"/>
    <w:rsid w:val="000758E5"/>
    <w:rsid w:val="000B4D10"/>
    <w:rsid w:val="000C0628"/>
    <w:rsid w:val="000D00AD"/>
    <w:rsid w:val="000D0645"/>
    <w:rsid w:val="000D2612"/>
    <w:rsid w:val="000E1255"/>
    <w:rsid w:val="00102068"/>
    <w:rsid w:val="00106DBD"/>
    <w:rsid w:val="00120373"/>
    <w:rsid w:val="00137E8D"/>
    <w:rsid w:val="00140EAD"/>
    <w:rsid w:val="001435D9"/>
    <w:rsid w:val="0016589D"/>
    <w:rsid w:val="00167174"/>
    <w:rsid w:val="001737E3"/>
    <w:rsid w:val="00176262"/>
    <w:rsid w:val="0018008A"/>
    <w:rsid w:val="001945FD"/>
    <w:rsid w:val="00197BA1"/>
    <w:rsid w:val="001A417B"/>
    <w:rsid w:val="001B0412"/>
    <w:rsid w:val="001B5E70"/>
    <w:rsid w:val="001C1425"/>
    <w:rsid w:val="001C4A96"/>
    <w:rsid w:val="001C6AA8"/>
    <w:rsid w:val="001D2A78"/>
    <w:rsid w:val="001D54B7"/>
    <w:rsid w:val="001E2154"/>
    <w:rsid w:val="00204E1D"/>
    <w:rsid w:val="00220A9F"/>
    <w:rsid w:val="00231CC8"/>
    <w:rsid w:val="00247789"/>
    <w:rsid w:val="00265B1D"/>
    <w:rsid w:val="002673BA"/>
    <w:rsid w:val="002673DA"/>
    <w:rsid w:val="002745BE"/>
    <w:rsid w:val="00276AED"/>
    <w:rsid w:val="00284254"/>
    <w:rsid w:val="00293E5A"/>
    <w:rsid w:val="00294896"/>
    <w:rsid w:val="002B08E8"/>
    <w:rsid w:val="002B6EF1"/>
    <w:rsid w:val="002B7921"/>
    <w:rsid w:val="002D5AAF"/>
    <w:rsid w:val="002D73D1"/>
    <w:rsid w:val="002E1CDF"/>
    <w:rsid w:val="003110E9"/>
    <w:rsid w:val="00321858"/>
    <w:rsid w:val="00330432"/>
    <w:rsid w:val="00332211"/>
    <w:rsid w:val="0034646B"/>
    <w:rsid w:val="003469B1"/>
    <w:rsid w:val="003650A1"/>
    <w:rsid w:val="003718C7"/>
    <w:rsid w:val="00373D8B"/>
    <w:rsid w:val="00393FD4"/>
    <w:rsid w:val="003D24C5"/>
    <w:rsid w:val="003D527C"/>
    <w:rsid w:val="003E6A49"/>
    <w:rsid w:val="003E707B"/>
    <w:rsid w:val="003F75CF"/>
    <w:rsid w:val="00400D45"/>
    <w:rsid w:val="00412438"/>
    <w:rsid w:val="00423D21"/>
    <w:rsid w:val="00437720"/>
    <w:rsid w:val="00437893"/>
    <w:rsid w:val="00452E20"/>
    <w:rsid w:val="0046004B"/>
    <w:rsid w:val="0046093B"/>
    <w:rsid w:val="004A684B"/>
    <w:rsid w:val="004B3264"/>
    <w:rsid w:val="004C0ED4"/>
    <w:rsid w:val="004C5C1E"/>
    <w:rsid w:val="004C6961"/>
    <w:rsid w:val="004D19AB"/>
    <w:rsid w:val="004E37C9"/>
    <w:rsid w:val="004F1EDD"/>
    <w:rsid w:val="004F23BD"/>
    <w:rsid w:val="00506349"/>
    <w:rsid w:val="005105DD"/>
    <w:rsid w:val="005325B5"/>
    <w:rsid w:val="005331E2"/>
    <w:rsid w:val="00542038"/>
    <w:rsid w:val="005442F4"/>
    <w:rsid w:val="005563F6"/>
    <w:rsid w:val="00576E61"/>
    <w:rsid w:val="005808CD"/>
    <w:rsid w:val="00594653"/>
    <w:rsid w:val="005A3DF4"/>
    <w:rsid w:val="005A5640"/>
    <w:rsid w:val="005B2952"/>
    <w:rsid w:val="005D220A"/>
    <w:rsid w:val="005D5D96"/>
    <w:rsid w:val="005D6184"/>
    <w:rsid w:val="005E0FD6"/>
    <w:rsid w:val="005E33EC"/>
    <w:rsid w:val="005F4314"/>
    <w:rsid w:val="00603AC8"/>
    <w:rsid w:val="00615FB6"/>
    <w:rsid w:val="00622055"/>
    <w:rsid w:val="006222DA"/>
    <w:rsid w:val="006272BD"/>
    <w:rsid w:val="00631765"/>
    <w:rsid w:val="00633266"/>
    <w:rsid w:val="006421C9"/>
    <w:rsid w:val="00651234"/>
    <w:rsid w:val="00681BF7"/>
    <w:rsid w:val="00682D17"/>
    <w:rsid w:val="00691401"/>
    <w:rsid w:val="00696CA4"/>
    <w:rsid w:val="006A0F78"/>
    <w:rsid w:val="006A11D3"/>
    <w:rsid w:val="006B7324"/>
    <w:rsid w:val="006C0A06"/>
    <w:rsid w:val="006C1426"/>
    <w:rsid w:val="006C30EF"/>
    <w:rsid w:val="006C349D"/>
    <w:rsid w:val="006C4860"/>
    <w:rsid w:val="006C76AD"/>
    <w:rsid w:val="006E7F6C"/>
    <w:rsid w:val="006F47A0"/>
    <w:rsid w:val="006F75C9"/>
    <w:rsid w:val="00711BB0"/>
    <w:rsid w:val="007236F9"/>
    <w:rsid w:val="00741445"/>
    <w:rsid w:val="00772889"/>
    <w:rsid w:val="007844C9"/>
    <w:rsid w:val="00787ED1"/>
    <w:rsid w:val="007B134C"/>
    <w:rsid w:val="007B3B40"/>
    <w:rsid w:val="007C5ED3"/>
    <w:rsid w:val="007D025A"/>
    <w:rsid w:val="007D0C2C"/>
    <w:rsid w:val="007D516B"/>
    <w:rsid w:val="007D59D8"/>
    <w:rsid w:val="007E1B9A"/>
    <w:rsid w:val="007F0E9D"/>
    <w:rsid w:val="00800ED0"/>
    <w:rsid w:val="00803025"/>
    <w:rsid w:val="008176E8"/>
    <w:rsid w:val="00826865"/>
    <w:rsid w:val="00826EA4"/>
    <w:rsid w:val="00831BF8"/>
    <w:rsid w:val="00835219"/>
    <w:rsid w:val="00835AFE"/>
    <w:rsid w:val="00835FA3"/>
    <w:rsid w:val="008367BA"/>
    <w:rsid w:val="00840B9C"/>
    <w:rsid w:val="008449DD"/>
    <w:rsid w:val="008475A4"/>
    <w:rsid w:val="008560C6"/>
    <w:rsid w:val="00877FAC"/>
    <w:rsid w:val="00893A80"/>
    <w:rsid w:val="00893F34"/>
    <w:rsid w:val="008A03F1"/>
    <w:rsid w:val="008A2ABE"/>
    <w:rsid w:val="008F0F15"/>
    <w:rsid w:val="008F4E8F"/>
    <w:rsid w:val="00921A04"/>
    <w:rsid w:val="00922116"/>
    <w:rsid w:val="009335C2"/>
    <w:rsid w:val="00937BA2"/>
    <w:rsid w:val="00953EA0"/>
    <w:rsid w:val="009564C0"/>
    <w:rsid w:val="009606FE"/>
    <w:rsid w:val="00975C80"/>
    <w:rsid w:val="00976626"/>
    <w:rsid w:val="0098086D"/>
    <w:rsid w:val="00997DB6"/>
    <w:rsid w:val="009B3693"/>
    <w:rsid w:val="009C0BD5"/>
    <w:rsid w:val="009D436A"/>
    <w:rsid w:val="00A0483F"/>
    <w:rsid w:val="00A26BA6"/>
    <w:rsid w:val="00A312E9"/>
    <w:rsid w:val="00A41B60"/>
    <w:rsid w:val="00A435A0"/>
    <w:rsid w:val="00A44D67"/>
    <w:rsid w:val="00A5360F"/>
    <w:rsid w:val="00A725B2"/>
    <w:rsid w:val="00A8024C"/>
    <w:rsid w:val="00A83101"/>
    <w:rsid w:val="00A85072"/>
    <w:rsid w:val="00AB004C"/>
    <w:rsid w:val="00AB676E"/>
    <w:rsid w:val="00AC003F"/>
    <w:rsid w:val="00AC018F"/>
    <w:rsid w:val="00AC7DAC"/>
    <w:rsid w:val="00AC7F21"/>
    <w:rsid w:val="00AF1FC8"/>
    <w:rsid w:val="00B004B2"/>
    <w:rsid w:val="00B03BD7"/>
    <w:rsid w:val="00B106F1"/>
    <w:rsid w:val="00B15A71"/>
    <w:rsid w:val="00B2018B"/>
    <w:rsid w:val="00B211F0"/>
    <w:rsid w:val="00B27682"/>
    <w:rsid w:val="00B5596E"/>
    <w:rsid w:val="00B76B9E"/>
    <w:rsid w:val="00B81337"/>
    <w:rsid w:val="00BD6505"/>
    <w:rsid w:val="00BF78FA"/>
    <w:rsid w:val="00BF7D46"/>
    <w:rsid w:val="00C0446E"/>
    <w:rsid w:val="00C14A8A"/>
    <w:rsid w:val="00C27755"/>
    <w:rsid w:val="00C468BC"/>
    <w:rsid w:val="00C5422B"/>
    <w:rsid w:val="00C60B19"/>
    <w:rsid w:val="00C837DA"/>
    <w:rsid w:val="00C91B40"/>
    <w:rsid w:val="00C94552"/>
    <w:rsid w:val="00CA2BA0"/>
    <w:rsid w:val="00CB7450"/>
    <w:rsid w:val="00CE7510"/>
    <w:rsid w:val="00CF0101"/>
    <w:rsid w:val="00D152CE"/>
    <w:rsid w:val="00D15827"/>
    <w:rsid w:val="00D15969"/>
    <w:rsid w:val="00D17B81"/>
    <w:rsid w:val="00D2475C"/>
    <w:rsid w:val="00D54473"/>
    <w:rsid w:val="00D645AF"/>
    <w:rsid w:val="00D72C10"/>
    <w:rsid w:val="00D84626"/>
    <w:rsid w:val="00D8470C"/>
    <w:rsid w:val="00D97DF8"/>
    <w:rsid w:val="00DB05D3"/>
    <w:rsid w:val="00DB1966"/>
    <w:rsid w:val="00DB3590"/>
    <w:rsid w:val="00DB7331"/>
    <w:rsid w:val="00DC4652"/>
    <w:rsid w:val="00DC7605"/>
    <w:rsid w:val="00DD15A2"/>
    <w:rsid w:val="00DD49BF"/>
    <w:rsid w:val="00DD56F4"/>
    <w:rsid w:val="00DF5F9B"/>
    <w:rsid w:val="00DF7AE3"/>
    <w:rsid w:val="00E20A41"/>
    <w:rsid w:val="00E22CD2"/>
    <w:rsid w:val="00E335A5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C26CC"/>
    <w:rsid w:val="00EC5A18"/>
    <w:rsid w:val="00EC79F2"/>
    <w:rsid w:val="00ED1D2B"/>
    <w:rsid w:val="00EF48FE"/>
    <w:rsid w:val="00EF4C55"/>
    <w:rsid w:val="00EF54C5"/>
    <w:rsid w:val="00F12EA8"/>
    <w:rsid w:val="00F16CAD"/>
    <w:rsid w:val="00F275A2"/>
    <w:rsid w:val="00F566FD"/>
    <w:rsid w:val="00F72CB5"/>
    <w:rsid w:val="00F86525"/>
    <w:rsid w:val="00F8712C"/>
    <w:rsid w:val="00F9194B"/>
    <w:rsid w:val="00FB538A"/>
    <w:rsid w:val="00FC6DC1"/>
    <w:rsid w:val="00FD52AD"/>
    <w:rsid w:val="00FE66C6"/>
    <w:rsid w:val="00FF6D2B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2A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8A2AB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093B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093B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093B"/>
    <w:rPr>
      <w:sz w:val="16"/>
      <w:szCs w:val="16"/>
    </w:rPr>
  </w:style>
  <w:style w:type="paragraph" w:styleId="aa">
    <w:name w:val="Normal (Web)"/>
    <w:basedOn w:val="a"/>
    <w:uiPriority w:val="99"/>
    <w:unhideWhenUsed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5ED3"/>
    <w:rPr>
      <w:rFonts w:ascii="Arial" w:hAnsi="Arial" w:cs="Arial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C5ED3"/>
    <w:rPr>
      <w:rFonts w:ascii="Arial" w:hAnsi="Arial" w:cs="Arial"/>
      <w:szCs w:val="24"/>
    </w:rPr>
  </w:style>
  <w:style w:type="character" w:styleId="af">
    <w:name w:val="Strong"/>
    <w:basedOn w:val="a0"/>
    <w:uiPriority w:val="22"/>
    <w:qFormat/>
    <w:rsid w:val="009B3693"/>
    <w:rPr>
      <w:b/>
      <w:bCs/>
    </w:rPr>
  </w:style>
  <w:style w:type="character" w:customStyle="1" w:styleId="sfwc">
    <w:name w:val="sfwc"/>
    <w:basedOn w:val="a0"/>
    <w:rsid w:val="003D2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3416</Words>
  <Characters>19473</Characters>
  <Application>Microsoft Office Word</Application>
  <DocSecurity>0</DocSecurity>
  <PresentationFormat>g5gx6_</PresentationFormat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22</cp:revision>
  <dcterms:created xsi:type="dcterms:W3CDTF">2020-10-14T13:56:00Z</dcterms:created>
  <dcterms:modified xsi:type="dcterms:W3CDTF">2022-12-15T09:20:00Z</dcterms:modified>
</cp:coreProperties>
</file>